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F277" w14:textId="77777777" w:rsidR="00CE3719" w:rsidRDefault="002A0E29">
      <w:pPr>
        <w:spacing w:after="2" w:line="278" w:lineRule="auto"/>
        <w:ind w:left="-5" w:right="27" w:hanging="10"/>
      </w:pPr>
      <w:r>
        <w:rPr>
          <w:sz w:val="24"/>
        </w:rPr>
        <w:t>PRODUCT LABEL PURSUANT TO CLAUSE 17.4 OF THE SEBI MASTER CIRCULAR SEBI/HO/IMD/IMD-</w:t>
      </w:r>
      <w:proofErr w:type="spellStart"/>
      <w:r>
        <w:rPr>
          <w:sz w:val="24"/>
        </w:rPr>
        <w:t>PoD</w:t>
      </w:r>
      <w:proofErr w:type="spellEnd"/>
      <w:r>
        <w:rPr>
          <w:sz w:val="24"/>
        </w:rPr>
        <w:t xml:space="preserve"> 1/P/CIR/2024/90 DATED JUNE 27, 2024 </w:t>
      </w:r>
    </w:p>
    <w:p w14:paraId="64CBA162" w14:textId="77777777" w:rsidR="00CE3719" w:rsidRDefault="002A0E29">
      <w:pPr>
        <w:spacing w:after="22"/>
      </w:pPr>
      <w:r>
        <w:rPr>
          <w:sz w:val="24"/>
        </w:rPr>
        <w:t xml:space="preserve"> </w:t>
      </w:r>
    </w:p>
    <w:p w14:paraId="72FB2B01" w14:textId="77777777" w:rsidR="00CE3719" w:rsidRDefault="002A0E29">
      <w:pPr>
        <w:pStyle w:val="Heading1"/>
        <w:ind w:left="-5"/>
      </w:pPr>
      <w:r>
        <w:t xml:space="preserve">NAME OF THE SCHEME: CAPITALMIND FLEXI CAP FUND </w:t>
      </w:r>
    </w:p>
    <w:p w14:paraId="28ADAF9D" w14:textId="77777777" w:rsidR="00CE3719" w:rsidRDefault="002A0E29">
      <w:pPr>
        <w:spacing w:after="0"/>
        <w:jc w:val="right"/>
      </w:pPr>
      <w:r>
        <w:rPr>
          <w:noProof/>
        </w:rPr>
        <w:drawing>
          <wp:inline distT="0" distB="0" distL="0" distR="0" wp14:anchorId="526B56BD" wp14:editId="7AEB76A2">
            <wp:extent cx="5731510" cy="211899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5731510" cy="2118995"/>
                    </a:xfrm>
                    <a:prstGeom prst="rect">
                      <a:avLst/>
                    </a:prstGeom>
                  </pic:spPr>
                </pic:pic>
              </a:graphicData>
            </a:graphic>
          </wp:inline>
        </w:drawing>
      </w:r>
      <w:r>
        <w:rPr>
          <w:b/>
          <w:sz w:val="24"/>
        </w:rPr>
        <w:t xml:space="preserve"> </w:t>
      </w:r>
    </w:p>
    <w:p w14:paraId="2A36E364" w14:textId="77777777" w:rsidR="00CE3719" w:rsidRDefault="002A0E29">
      <w:pPr>
        <w:spacing w:after="24"/>
      </w:pPr>
      <w:r>
        <w:rPr>
          <w:b/>
          <w:sz w:val="24"/>
        </w:rPr>
        <w:t xml:space="preserve"> </w:t>
      </w:r>
    </w:p>
    <w:p w14:paraId="16BE4680" w14:textId="77777777" w:rsidR="00CE3719" w:rsidRDefault="002A0E29">
      <w:pPr>
        <w:pStyle w:val="Heading1"/>
        <w:ind w:left="-5"/>
      </w:pPr>
      <w:r>
        <w:t xml:space="preserve">NAME OF THE SCHEME: CAPITALMIND LIQUID FUND </w:t>
      </w:r>
    </w:p>
    <w:p w14:paraId="1CA367CE" w14:textId="77777777" w:rsidR="00CE3719" w:rsidRDefault="002A0E29">
      <w:pPr>
        <w:spacing w:after="116"/>
        <w:jc w:val="right"/>
      </w:pPr>
      <w:r>
        <w:rPr>
          <w:noProof/>
        </w:rPr>
        <w:drawing>
          <wp:inline distT="0" distB="0" distL="0" distR="0" wp14:anchorId="36332D39" wp14:editId="645AADA9">
            <wp:extent cx="5731510" cy="214376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5731510" cy="2143760"/>
                    </a:xfrm>
                    <a:prstGeom prst="rect">
                      <a:avLst/>
                    </a:prstGeom>
                  </pic:spPr>
                </pic:pic>
              </a:graphicData>
            </a:graphic>
          </wp:inline>
        </w:drawing>
      </w:r>
      <w:r>
        <w:rPr>
          <w:b/>
          <w:sz w:val="24"/>
        </w:rPr>
        <w:t xml:space="preserve"> </w:t>
      </w:r>
    </w:p>
    <w:p w14:paraId="43D2125E" w14:textId="77777777" w:rsidR="00CE3719" w:rsidRDefault="002A0E29">
      <w:pPr>
        <w:pStyle w:val="Heading1"/>
        <w:ind w:left="-5"/>
      </w:pPr>
      <w:r>
        <w:t xml:space="preserve">NAME OF THE SCHEME: CAPITALMIND MULTI ASSET ALLOCATION FUND </w:t>
      </w:r>
    </w:p>
    <w:p w14:paraId="6D177364" w14:textId="287D4671" w:rsidR="00CE3719" w:rsidRDefault="00B7176E">
      <w:pPr>
        <w:spacing w:after="0" w:line="222" w:lineRule="auto"/>
      </w:pPr>
      <w:r w:rsidRPr="00B7176E">
        <w:rPr>
          <w:b/>
          <w:noProof/>
          <w:sz w:val="24"/>
        </w:rPr>
        <w:drawing>
          <wp:inline distT="0" distB="0" distL="0" distR="0" wp14:anchorId="69042EDF" wp14:editId="1ECC3F19">
            <wp:extent cx="5765165" cy="2491105"/>
            <wp:effectExtent l="0" t="0" r="6985" b="4445"/>
            <wp:docPr id="2060693350" name="Picture 1" descr="A screenshot of a test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93350" name="Picture 1" descr="A screenshot of a test chart&#10;&#10;AI-generated content may be incorrect."/>
                    <pic:cNvPicPr/>
                  </pic:nvPicPr>
                  <pic:blipFill>
                    <a:blip r:embed="rId9"/>
                    <a:stretch>
                      <a:fillRect/>
                    </a:stretch>
                  </pic:blipFill>
                  <pic:spPr>
                    <a:xfrm>
                      <a:off x="0" y="0"/>
                      <a:ext cx="5765165" cy="2491105"/>
                    </a:xfrm>
                    <a:prstGeom prst="rect">
                      <a:avLst/>
                    </a:prstGeom>
                  </pic:spPr>
                </pic:pic>
              </a:graphicData>
            </a:graphic>
          </wp:inline>
        </w:drawing>
      </w:r>
      <w:r w:rsidR="002A0E29">
        <w:rPr>
          <w:b/>
          <w:sz w:val="24"/>
        </w:rPr>
        <w:t xml:space="preserve">  </w:t>
      </w:r>
    </w:p>
    <w:p w14:paraId="37B2BBF7" w14:textId="77777777" w:rsidR="00CE3719" w:rsidRDefault="002A0E29">
      <w:pPr>
        <w:pStyle w:val="Heading1"/>
        <w:ind w:left="-5"/>
      </w:pPr>
      <w:r>
        <w:lastRenderedPageBreak/>
        <w:t xml:space="preserve">NAME OF THE SCHEME: CAPITALMIND ARBITRAGE FUND </w:t>
      </w:r>
    </w:p>
    <w:p w14:paraId="5EE1B74A" w14:textId="77777777" w:rsidR="00CE3719" w:rsidRDefault="002A0E29">
      <w:pPr>
        <w:spacing w:after="0"/>
        <w:jc w:val="right"/>
      </w:pPr>
      <w:r>
        <w:rPr>
          <w:noProof/>
        </w:rPr>
        <w:drawing>
          <wp:inline distT="0" distB="0" distL="0" distR="0" wp14:anchorId="3F39E459" wp14:editId="2AFA07C5">
            <wp:extent cx="5731510" cy="205041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0"/>
                    <a:stretch>
                      <a:fillRect/>
                    </a:stretch>
                  </pic:blipFill>
                  <pic:spPr>
                    <a:xfrm>
                      <a:off x="0" y="0"/>
                      <a:ext cx="5731510" cy="2050415"/>
                    </a:xfrm>
                    <a:prstGeom prst="rect">
                      <a:avLst/>
                    </a:prstGeom>
                  </pic:spPr>
                </pic:pic>
              </a:graphicData>
            </a:graphic>
          </wp:inline>
        </w:drawing>
      </w:r>
      <w:r>
        <w:rPr>
          <w:b/>
          <w:sz w:val="24"/>
        </w:rPr>
        <w:t xml:space="preserve"> </w:t>
      </w:r>
    </w:p>
    <w:p w14:paraId="14417371" w14:textId="77777777" w:rsidR="00CE3719" w:rsidRDefault="002A0E29">
      <w:pPr>
        <w:spacing w:after="2" w:line="277" w:lineRule="auto"/>
        <w:ind w:right="9030"/>
      </w:pPr>
      <w:r>
        <w:rPr>
          <w:b/>
          <w:sz w:val="24"/>
        </w:rPr>
        <w:t xml:space="preserve">  </w:t>
      </w:r>
    </w:p>
    <w:p w14:paraId="2DF67C8F" w14:textId="5192DEE7" w:rsidR="00CE3719" w:rsidRDefault="002A0E29">
      <w:pPr>
        <w:pStyle w:val="Heading1"/>
        <w:spacing w:after="174"/>
        <w:ind w:left="-5"/>
      </w:pPr>
      <w:r>
        <w:t xml:space="preserve">*Investors should consult their financial advisers if in doubt about whether the product is suitable for them    #The product labelling is as on April 2026   </w:t>
      </w:r>
    </w:p>
    <w:p w14:paraId="641550DD" w14:textId="77777777" w:rsidR="00CE3719" w:rsidRDefault="002A0E29">
      <w:pPr>
        <w:spacing w:line="278" w:lineRule="auto"/>
        <w:ind w:left="-5" w:right="27" w:hanging="10"/>
      </w:pPr>
      <w:r>
        <w:rPr>
          <w:sz w:val="24"/>
        </w:rPr>
        <w:t xml:space="preserve">The applicable Risk-o-meters will be reviewed monthly and notice about changes, if any, shall be issued. All other details of the Product Label and all other terms and conditions of the Scheme will remain unchanged.    </w:t>
      </w:r>
    </w:p>
    <w:p w14:paraId="20CC231A" w14:textId="77777777" w:rsidR="00CE3719" w:rsidRDefault="002A0E29">
      <w:pPr>
        <w:pStyle w:val="Heading1"/>
        <w:ind w:left="-5"/>
      </w:pPr>
      <w:r>
        <w:t xml:space="preserve">MUTUAL FUND INVESTMENTS ARE SUBJECT TO MARKET RISKS, READ ALL SCHEME RELATED DOCUMENTS CAREFULLY   </w:t>
      </w:r>
    </w:p>
    <w:sectPr w:rsidR="00CE3719">
      <w:pgSz w:w="11906" w:h="16838"/>
      <w:pgMar w:top="1441" w:right="1387" w:bottom="17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19"/>
    <w:rsid w:val="001A280B"/>
    <w:rsid w:val="001D4452"/>
    <w:rsid w:val="002A0E29"/>
    <w:rsid w:val="00472C34"/>
    <w:rsid w:val="00994FE9"/>
    <w:rsid w:val="00A22053"/>
    <w:rsid w:val="00B7176E"/>
    <w:rsid w:val="00BA4090"/>
    <w:rsid w:val="00CE3719"/>
    <w:rsid w:val="00DC18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CC55"/>
  <w15:docId w15:val="{7472E6EE-E969-4A30-9748-DB446D20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 w:line="268"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3CD8C255D85A4DA790BE5F8E924F00" ma:contentTypeVersion="10" ma:contentTypeDescription="Create a new document." ma:contentTypeScope="" ma:versionID="a29eb223719592730c8c59ccf7dbac8a">
  <xsd:schema xmlns:xsd="http://www.w3.org/2001/XMLSchema" xmlns:xs="http://www.w3.org/2001/XMLSchema" xmlns:p="http://schemas.microsoft.com/office/2006/metadata/properties" xmlns:ns2="40989bac-7f79-4451-9a7e-692e470434e1" xmlns:ns3="2b163541-1120-45ee-a134-9181f13fec2c" targetNamespace="http://schemas.microsoft.com/office/2006/metadata/properties" ma:root="true" ma:fieldsID="bbe17faa5baffa7f81370bf59b233505" ns2:_="" ns3:_="">
    <xsd:import namespace="40989bac-7f79-4451-9a7e-692e470434e1"/>
    <xsd:import namespace="2b163541-1120-45ee-a134-9181f13fec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89bac-7f79-4451-9a7e-692e4704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c705f5-6b6a-4112-8861-928f100dc9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63541-1120-45ee-a134-9181f13fec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a3c1c-d2dc-4604-9a63-2cbcc503d15b}" ma:internalName="TaxCatchAll" ma:showField="CatchAllData" ma:web="2b163541-1120-45ee-a134-9181f13fe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89bac-7f79-4451-9a7e-692e470434e1">
      <Terms xmlns="http://schemas.microsoft.com/office/infopath/2007/PartnerControls"/>
    </lcf76f155ced4ddcb4097134ff3c332f>
    <TaxCatchAll xmlns="2b163541-1120-45ee-a134-9181f13fec2c" xsi:nil="true"/>
  </documentManagement>
</p:properties>
</file>

<file path=customXml/itemProps1.xml><?xml version="1.0" encoding="utf-8"?>
<ds:datastoreItem xmlns:ds="http://schemas.openxmlformats.org/officeDocument/2006/customXml" ds:itemID="{7634CFDC-883A-4D90-9972-D58D20E6956C}">
  <ds:schemaRefs>
    <ds:schemaRef ds:uri="http://schemas.microsoft.com/sharepoint/v3/contenttype/forms"/>
  </ds:schemaRefs>
</ds:datastoreItem>
</file>

<file path=customXml/itemProps2.xml><?xml version="1.0" encoding="utf-8"?>
<ds:datastoreItem xmlns:ds="http://schemas.openxmlformats.org/officeDocument/2006/customXml" ds:itemID="{62B2B63A-60AF-4AB3-9AAD-E71A4079B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89bac-7f79-4451-9a7e-692e470434e1"/>
    <ds:schemaRef ds:uri="2b163541-1120-45ee-a134-9181f13fe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B1226-BC61-4A67-9757-644126C052F6}">
  <ds:schemaRefs>
    <ds:schemaRef ds:uri="http://schemas.microsoft.com/office/2006/metadata/properties"/>
    <ds:schemaRef ds:uri="http://schemas.microsoft.com/office/infopath/2007/PartnerControls"/>
    <ds:schemaRef ds:uri="40989bac-7f79-4451-9a7e-692e470434e1"/>
    <ds:schemaRef ds:uri="2b163541-1120-45ee-a134-9181f13fec2c"/>
  </ds:schemaRefs>
</ds:datastoreItem>
</file>

<file path=docMetadata/LabelInfo.xml><?xml version="1.0" encoding="utf-8"?>
<clbl:labelList xmlns:clbl="http://schemas.microsoft.com/office/2020/mipLabelMetadata">
  <clbl:label id="{95fda234-bf29-4af9-a29d-58452277a5c4}" enabled="1" method="Privileged" siteId="{4b736f7b-d964-4b2d-9d86-2cca354efb8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664</Characters>
  <Application>Microsoft Office Word</Application>
  <DocSecurity>0</DocSecurity>
  <Lines>20</Lines>
  <Paragraphs>8</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R</dc:creator>
  <cp:keywords/>
  <cp:lastModifiedBy>Poonam K Bairy</cp:lastModifiedBy>
  <cp:revision>3</cp:revision>
  <dcterms:created xsi:type="dcterms:W3CDTF">2026-05-11T08:46:00Z</dcterms:created>
  <dcterms:modified xsi:type="dcterms:W3CDTF">2026-05-11T08:48:00Z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0x010100F83CD8C255D85A4DA790BE5F8E924F00</vt:lpwstr>
  </property>
  <property fmtid="{D5CDD505-2E9C-101B-9397-08002B2CF9AE}" pid="3" name="MediaServiceImageTags">
    <vt:lpwstr/>
  </property>
</Properties>
</file>